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0D" w:rsidRPr="00B23191" w:rsidRDefault="00B23191" w:rsidP="00BB540D">
      <w:pPr>
        <w:pStyle w:val="a3"/>
        <w:spacing w:before="120" w:beforeAutospacing="0" w:after="120" w:afterAutospacing="0"/>
        <w:ind w:left="426" w:hanging="284"/>
        <w:jc w:val="center"/>
        <w:rPr>
          <w:sz w:val="28"/>
          <w:szCs w:val="28"/>
        </w:rPr>
      </w:pPr>
      <w:bookmarkStart w:id="0" w:name="_GoBack"/>
      <w:r w:rsidRPr="00B23191">
        <w:rPr>
          <w:b/>
          <w:sz w:val="28"/>
          <w:szCs w:val="28"/>
        </w:rPr>
        <w:t>Памятка</w:t>
      </w:r>
      <w:r w:rsidRPr="00B23191">
        <w:rPr>
          <w:b/>
          <w:sz w:val="28"/>
          <w:szCs w:val="28"/>
        </w:rPr>
        <w:t xml:space="preserve"> о </w:t>
      </w:r>
      <w:r w:rsidRPr="00B23191">
        <w:rPr>
          <w:b/>
          <w:bCs/>
          <w:sz w:val="28"/>
          <w:szCs w:val="28"/>
        </w:rPr>
        <w:t>порядке</w:t>
      </w:r>
      <w:r w:rsidR="00BB540D" w:rsidRPr="00B23191">
        <w:rPr>
          <w:b/>
          <w:bCs/>
          <w:sz w:val="28"/>
          <w:szCs w:val="28"/>
        </w:rPr>
        <w:t xml:space="preserve"> действий при обнаружении предмета, похожего на </w:t>
      </w:r>
      <w:bookmarkEnd w:id="0"/>
      <w:r w:rsidR="00BB540D" w:rsidRPr="00B23191">
        <w:rPr>
          <w:b/>
          <w:bCs/>
          <w:sz w:val="28"/>
          <w:szCs w:val="28"/>
        </w:rPr>
        <w:t>взрывное устройство</w:t>
      </w:r>
    </w:p>
    <w:p w:rsidR="00BB540D" w:rsidRDefault="00BB540D" w:rsidP="00BB540D">
      <w:pPr>
        <w:pStyle w:val="a3"/>
        <w:spacing w:before="120" w:beforeAutospacing="0" w:after="120" w:afterAutospacing="0"/>
        <w:ind w:left="426" w:hanging="284"/>
        <w:jc w:val="both"/>
      </w:pPr>
      <w:r>
        <w:rPr>
          <w:b/>
          <w:bCs/>
        </w:rPr>
        <w:t>Признаки, которые могут указывать на взрывное устройство (ВУ):</w:t>
      </w:r>
    </w:p>
    <w:p w:rsidR="00BB540D" w:rsidRDefault="00BB540D" w:rsidP="00BB540D">
      <w:pPr>
        <w:pStyle w:val="a3"/>
        <w:numPr>
          <w:ilvl w:val="0"/>
          <w:numId w:val="1"/>
        </w:numPr>
        <w:spacing w:before="120" w:beforeAutospacing="0" w:after="120" w:afterAutospacing="0"/>
        <w:ind w:left="426" w:hanging="284"/>
        <w:jc w:val="both"/>
      </w:pPr>
      <w:r>
        <w:t>наличие на обнаруженном предмете проводов, веревок, изоленты;</w:t>
      </w:r>
    </w:p>
    <w:p w:rsidR="00BB540D" w:rsidRDefault="00BB540D" w:rsidP="00BB540D">
      <w:pPr>
        <w:pStyle w:val="a3"/>
        <w:numPr>
          <w:ilvl w:val="0"/>
          <w:numId w:val="1"/>
        </w:numPr>
        <w:spacing w:before="120" w:beforeAutospacing="0" w:after="120" w:afterAutospacing="0"/>
        <w:ind w:left="426" w:hanging="284"/>
        <w:jc w:val="both"/>
      </w:pPr>
      <w:r>
        <w:t>подозрительные звуки, щелчки, тиканье часов, издаваемые предметов;</w:t>
      </w:r>
    </w:p>
    <w:p w:rsidR="00BB540D" w:rsidRDefault="00BB540D" w:rsidP="00BB540D">
      <w:pPr>
        <w:pStyle w:val="a3"/>
        <w:numPr>
          <w:ilvl w:val="0"/>
          <w:numId w:val="1"/>
        </w:numPr>
        <w:spacing w:before="120" w:beforeAutospacing="0" w:after="120" w:afterAutospacing="0"/>
        <w:ind w:left="426" w:hanging="284"/>
        <w:jc w:val="both"/>
      </w:pPr>
      <w:r>
        <w:t>от предмета исходит характерный запах миндаля или другой необычный запах.</w:t>
      </w:r>
    </w:p>
    <w:p w:rsidR="00BB540D" w:rsidRDefault="00BB540D" w:rsidP="00BB540D">
      <w:pPr>
        <w:pStyle w:val="a3"/>
        <w:spacing w:before="120" w:beforeAutospacing="0" w:after="120" w:afterAutospacing="0"/>
        <w:ind w:left="426" w:hanging="284"/>
        <w:jc w:val="both"/>
      </w:pPr>
      <w:r>
        <w:rPr>
          <w:b/>
          <w:bCs/>
        </w:rPr>
        <w:t>Причины, служащие поводом для опасения:</w:t>
      </w:r>
    </w:p>
    <w:p w:rsidR="00BB540D" w:rsidRDefault="00BB540D" w:rsidP="00BB540D">
      <w:pPr>
        <w:pStyle w:val="a3"/>
        <w:numPr>
          <w:ilvl w:val="0"/>
          <w:numId w:val="2"/>
        </w:numPr>
        <w:spacing w:before="120" w:beforeAutospacing="0" w:after="120" w:afterAutospacing="0"/>
        <w:ind w:left="426" w:hanging="284"/>
        <w:jc w:val="both"/>
      </w:pPr>
      <w:r>
        <w:t>нахождение подозрительных лиц до обнаружения этого предмета;</w:t>
      </w:r>
    </w:p>
    <w:p w:rsidR="00BB540D" w:rsidRDefault="00BB540D" w:rsidP="00BB540D">
      <w:pPr>
        <w:pStyle w:val="a3"/>
        <w:numPr>
          <w:ilvl w:val="0"/>
          <w:numId w:val="2"/>
        </w:numPr>
        <w:spacing w:before="120" w:beforeAutospacing="0" w:after="120" w:afterAutospacing="0"/>
        <w:ind w:left="426" w:hanging="284"/>
        <w:jc w:val="both"/>
      </w:pPr>
      <w:r>
        <w:t>угрозы лично, по телефону или в почтовых отправлениях.</w:t>
      </w:r>
    </w:p>
    <w:p w:rsidR="00BB540D" w:rsidRDefault="00BB540D" w:rsidP="00BB540D">
      <w:pPr>
        <w:pStyle w:val="a3"/>
        <w:spacing w:before="120" w:beforeAutospacing="0" w:after="120" w:afterAutospacing="0"/>
        <w:ind w:left="426" w:hanging="284"/>
      </w:pPr>
      <w:r>
        <w:rPr>
          <w:b/>
          <w:bCs/>
        </w:rPr>
        <w:t>Действия: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Немедленно сообщить об обнаружении подозрительного предмета в правоохранительные органы по указанным телефонам.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Зафиксировать время и место обнаружения.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Освободить от людей опасную зону в радиусе не менее 100 м.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По возможности обеспечить охрану подозрительного предмета и опасной зоны.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Необходимо обеспечить (помочь обеспечить) организованную эвакуацию людей с территории, прилегающей к опасной зоне.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Далее действовать по указанию представителей правоохранительных органов.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Не сообщать об угрозе взрыва никому, кроме тех, кому необходимо знать о случившемся, чтобы не создавать панику.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Выделить необходимое число сотрудников для осуществления осмотра образовательного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>Проинструктировать персонал образовательного учреждения о том, что запрещается принимать на хранение от посторонних лиц какие – либо предметы и вещи.</w:t>
      </w:r>
    </w:p>
    <w:p w:rsidR="00BB540D" w:rsidRDefault="00BB540D" w:rsidP="00BB540D">
      <w:pPr>
        <w:pStyle w:val="a3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>
        <w:t xml:space="preserve">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>
        <w:t>взрыво</w:t>
      </w:r>
      <w:proofErr w:type="spellEnd"/>
      <w: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BB540D" w:rsidRDefault="00BB540D" w:rsidP="00BB540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</w:pPr>
      <w:proofErr w:type="gramStart"/>
      <w: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AB1C0C" w:rsidRDefault="00AB1C0C"/>
    <w:sectPr w:rsidR="00AB1C0C" w:rsidSect="00B231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7B5"/>
    <w:multiLevelType w:val="hybridMultilevel"/>
    <w:tmpl w:val="B04A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0C84"/>
    <w:multiLevelType w:val="hybridMultilevel"/>
    <w:tmpl w:val="E0BA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278E"/>
    <w:multiLevelType w:val="hybridMultilevel"/>
    <w:tmpl w:val="6C1A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25"/>
    <w:rsid w:val="00247A25"/>
    <w:rsid w:val="00801FFC"/>
    <w:rsid w:val="00AB1C0C"/>
    <w:rsid w:val="00B23191"/>
    <w:rsid w:val="00B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Николаевич В.Н.. Григорьев</dc:creator>
  <cp:keywords/>
  <dc:description/>
  <cp:lastModifiedBy>Виктор Николаевич В.Н.. Григорьев</cp:lastModifiedBy>
  <cp:revision>4</cp:revision>
  <dcterms:created xsi:type="dcterms:W3CDTF">2017-05-03T14:12:00Z</dcterms:created>
  <dcterms:modified xsi:type="dcterms:W3CDTF">2017-05-03T15:10:00Z</dcterms:modified>
</cp:coreProperties>
</file>