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F" w:rsidRDefault="000B35DF" w:rsidP="000B35D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Итоги 2021-2022 учебного года.</w:t>
      </w:r>
    </w:p>
    <w:p w:rsidR="00C1136F" w:rsidRDefault="00C1136F" w:rsidP="000B35D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02FCF" w:rsidRDefault="000B35DF" w:rsidP="00C1136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2021-2022 учебный год педагоги и об</w:t>
      </w:r>
      <w:r w:rsidR="00C1136F">
        <w:rPr>
          <w:b w:val="0"/>
          <w:sz w:val="28"/>
          <w:szCs w:val="28"/>
        </w:rPr>
        <w:t>уч</w:t>
      </w:r>
      <w:r>
        <w:rPr>
          <w:b w:val="0"/>
          <w:sz w:val="28"/>
          <w:szCs w:val="28"/>
        </w:rPr>
        <w:t xml:space="preserve">ающиеся лицея приняли участие в мероприятиях Консорциума. </w:t>
      </w:r>
      <w:r w:rsidR="00D02FCF" w:rsidRPr="00D02FCF">
        <w:rPr>
          <w:b w:val="0"/>
          <w:sz w:val="28"/>
          <w:szCs w:val="28"/>
        </w:rPr>
        <w:t xml:space="preserve">В </w:t>
      </w:r>
      <w:r w:rsidR="00D02FCF" w:rsidRPr="00D02FCF">
        <w:rPr>
          <w:b w:val="0"/>
          <w:sz w:val="28"/>
          <w:szCs w:val="28"/>
        </w:rPr>
        <w:t>рейтинге школ-участников Консорциума</w:t>
      </w:r>
      <w:r w:rsidR="00D02FCF" w:rsidRPr="00D02FCF">
        <w:rPr>
          <w:b w:val="0"/>
          <w:sz w:val="28"/>
          <w:szCs w:val="28"/>
        </w:rPr>
        <w:t xml:space="preserve"> </w:t>
      </w:r>
      <w:r w:rsidR="002A1FB2" w:rsidRPr="00D02FCF">
        <w:rPr>
          <w:b w:val="0"/>
          <w:sz w:val="28"/>
          <w:szCs w:val="28"/>
        </w:rPr>
        <w:t>МАОУ «Лицей № 176»</w:t>
      </w:r>
      <w:r w:rsidR="00CE7DD1">
        <w:rPr>
          <w:b w:val="0"/>
          <w:sz w:val="28"/>
          <w:szCs w:val="28"/>
        </w:rPr>
        <w:t xml:space="preserve"> по итогам года</w:t>
      </w:r>
      <w:bookmarkStart w:id="0" w:name="_GoBack"/>
      <w:bookmarkEnd w:id="0"/>
      <w:r w:rsidR="00D02FCF" w:rsidRPr="00D02FCF">
        <w:rPr>
          <w:b w:val="0"/>
          <w:sz w:val="28"/>
          <w:szCs w:val="28"/>
        </w:rPr>
        <w:t xml:space="preserve"> занял 2 место. </w:t>
      </w:r>
    </w:p>
    <w:p w:rsidR="000B35DF" w:rsidRPr="004E6498" w:rsidRDefault="00C1136F" w:rsidP="000B35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педагогов в рамках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вебинаров</w:t>
      </w:r>
      <w:proofErr w:type="spellEnd"/>
      <w:r w:rsidR="000B35DF" w:rsidRPr="004E649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B35DF" w:rsidRPr="004E6498" w:rsidRDefault="000B35DF" w:rsidP="000B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О.О.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на вебинаре по теме: Информационная образовательная среда МАОУ "Лицей №176".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"Цифровые компетенции педагога. Будущее и настоящее" ГБОУ "Инженерно-технологическая школа №777" Санкт-Петербурга.</w:t>
      </w:r>
    </w:p>
    <w:p w:rsidR="000B35DF" w:rsidRPr="004E6498" w:rsidRDefault="000B35DF" w:rsidP="000B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Бокта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на тему: Система непрерывного технологического образования в МАОУ "Лицей № 176" г. Новосибирск. Межрегиональный практико-ориентированный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и реализация модели непрерывного технологического образования для профессионального самоопределения и развития будущих инженеров» Муниципальное бюджетное общеобразовательное учреждение "Политехнический лицей №182" Кировского района г. Казани.</w:t>
      </w:r>
    </w:p>
    <w:p w:rsidR="000B35DF" w:rsidRPr="004E6498" w:rsidRDefault="000B35DF" w:rsidP="000B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Ибрагимова выступила на вебинаре: «Пропедевтика формирования инженерных компетенций, обучающихся на уроках технологии, музыки и </w:t>
      </w:r>
      <w:proofErr w:type="gram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498">
        <w:rPr>
          <w:rFonts w:ascii="Times New Roman" w:hAnsi="Times New Roman" w:cs="Times New Roman"/>
          <w:sz w:val="28"/>
          <w:szCs w:val="28"/>
        </w:rPr>
        <w:t xml:space="preserve"> От теории к практике».</w:t>
      </w:r>
    </w:p>
    <w:p w:rsidR="000B35DF" w:rsidRPr="00C1136F" w:rsidRDefault="000B35DF" w:rsidP="00C113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5DF" w:rsidRPr="004E6498" w:rsidRDefault="000B35DF" w:rsidP="000B35D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Публикации: </w:t>
      </w:r>
    </w:p>
    <w:p w:rsidR="000B35DF" w:rsidRPr="004E6498" w:rsidRDefault="000B35DF" w:rsidP="000B3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Бокта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О.А.: Система непрерывного технологического образования в МАОУ «Лицей № 176» г. Новосибирска.</w:t>
      </w:r>
    </w:p>
    <w:p w:rsidR="000B35DF" w:rsidRPr="004E6498" w:rsidRDefault="000B35DF" w:rsidP="000B3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Бокта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О.А.: Дополнительная общеобразовательная общеразвивающая программа каникулярной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«Кампус молодёжных инноваций. Беспилотный транспорт».</w:t>
      </w:r>
    </w:p>
    <w:p w:rsidR="000B35DF" w:rsidRPr="004E6498" w:rsidRDefault="000B35DF" w:rsidP="000B3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Ахременко Т.Г.,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Корчмит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О.О.: Программа педагогической деятельности профильной смены лагеря с дневным пребыванием детей «По следам «Катюши».</w:t>
      </w:r>
    </w:p>
    <w:p w:rsidR="000B35DF" w:rsidRDefault="000B35DF" w:rsidP="000B35DF"/>
    <w:p w:rsidR="000B35DF" w:rsidRPr="00C1136F" w:rsidRDefault="000B35DF" w:rsidP="000B35D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136F">
        <w:rPr>
          <w:rStyle w:val="markedcontent"/>
          <w:rFonts w:ascii="Times New Roman" w:hAnsi="Times New Roman" w:cs="Times New Roman"/>
          <w:i/>
          <w:sz w:val="28"/>
          <w:szCs w:val="28"/>
        </w:rPr>
        <w:t>Участие лицеистов в мероприятиях Консорциума по развитию школьного инженерно-технологического образования в Российской Федерации за 2021-2022 учебный год:</w:t>
      </w:r>
    </w:p>
    <w:p w:rsidR="000B35DF" w:rsidRDefault="000B35DF" w:rsidP="000B35DF">
      <w:p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«Пионер-5», 9 классы – участвовали 6 человек, (наставник Мороз Т.Н.)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Физические бои - участвовали 4 человека, результат – призеры, (наставник Ситская Н.К.)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«Бионика: прошлое, настоящее, будущее», 8 классы – участвовали 5 человек, результат – победители (наставник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Инженерные соревнования в рамках Консорциума, 7 классы – участвовали 4 человека, результат – 2 место (наставник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Интеллектуальная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онлайн-игра «Инженерный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7 классы – участвовали 4 человека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Пельменева О.Р.)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игра для школьников «Битва умов», 5 классы - участвовали 5 человек, результат -  2 место (наставник Ахременко Т.Г.)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Онлайн-игра для школьников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quiz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8 классы – участвовали 4 человека, результат - 2 место (наставник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Корчмит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Онлайн-игра для школьников «Прорыв в будущее», 7 классы - участвовали 4 человека (наставник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Интеллектуальная игра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Джуниор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10 классы - участвовали 3 человека, результат – 3 место (наставник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Бокта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О.А.)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Онлай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н-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игра «1418 шагов к Победе», 7 классы - участвовали 6 человек, результат – 1 место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Всероссийский конкурс реальных дел (конкурс МОСТ), 7-10 классы - участвовали 5 человек, результат – 2 место (наставник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Семякина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Т.И.)</w:t>
      </w:r>
    </w:p>
    <w:p w:rsidR="000B35DF" w:rsidRDefault="000B35DF" w:rsidP="000B35DF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Онлайн-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«Поехали!», 6 классы, результат - 1 место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О.Р.)</w:t>
      </w:r>
    </w:p>
    <w:p w:rsidR="000B35DF" w:rsidRPr="00D02FCF" w:rsidRDefault="000B35DF" w:rsidP="004D705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705F" w:rsidRPr="00C1136F" w:rsidRDefault="004D705F" w:rsidP="00C1136F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 w:rsidRPr="00C1136F">
        <w:rPr>
          <w:b w:val="0"/>
          <w:i/>
          <w:sz w:val="28"/>
          <w:szCs w:val="28"/>
        </w:rPr>
        <w:t>Участие в мероприятиях учителей, учеников МАОУ «Лицей № 176» в рамках Консорциума по развитию школьного инженерно-технологического обра</w:t>
      </w:r>
      <w:r w:rsidR="00C1136F">
        <w:rPr>
          <w:b w:val="0"/>
          <w:i/>
          <w:sz w:val="28"/>
          <w:szCs w:val="28"/>
        </w:rPr>
        <w:t xml:space="preserve">зования в  Российской Федерации: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995"/>
        <w:gridCol w:w="2380"/>
        <w:gridCol w:w="1812"/>
      </w:tblGrid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принял участие 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 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Консорциума по развитию школьного инженерно-технологического образования в Российской Федерации. В ходе встречи будут рассмотрены следующие вопросы: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школьного инженерного образования: традиции и инновации;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развития компетенций школьников «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ИнженерУМ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как новая модель реализации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предпрофильного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информационно-образовательный центр «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ОРИон-лайн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интегрированного сообщества педагогов;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Планирование деятельности Консорциума на I полугодие 2021-2022 учебного года;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заседании присутствуют руководители учреждений и ответственные за работу Консорциума.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Корнева М.П.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сентября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«Наставничество: тренды, опыт, перспективы»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вебинаре будет представлен опыт реализации наставничества на базе МБОУ города Новосибирска "Средняя общеобразовательная школа №82".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  экосистема наставничества «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Peer-to-peer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Mentoring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как технология развития личности;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наставничество: Новосибирский формат;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цифровая трансформация образования, портрет цифрового учителя;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психолого-педагогическое сопровождение в концепции целевой модели наставничества;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от проектов до чемпионата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WolrdSkills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Пельменева О.Р.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Ахременко Т.Г. 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Мищерякова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Вечканов И.Ю.</w:t>
            </w:r>
          </w:p>
          <w:p w:rsidR="004D705F" w:rsidRPr="00C1136F" w:rsidRDefault="004D705F" w:rsidP="00C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 сентября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"Школа Будущего", п. Большое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Исаково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Калининградская область проводит </w:t>
            </w: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«Малое инновационное предприятия в рамках средней общеобразовательной организации».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ключевые аспекты взаимодействия с учащимися и </w:t>
            </w: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принципах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перехода от учебных проектов к их практической реализации,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принципы и основные этапы работы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МИПа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(малого инновационного предприятия),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О.А., 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Консорциума для заместителей руководителей образовательных учреждений, учителей и педагогов дополнительного образования (в режиме видеоконференции)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Готовят выступление на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Полосухина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О.О.,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Швензель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Ибрагимова М.Р.,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«Инженерно-технологическая школа №777» Санкт-Петербурга проводит </w:t>
            </w: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исследовательских навыков младших школьников как средство ранней профориентации»                                                    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Проектирование и моделирование интерьера комнаты с использованием техники оригами для учащихся 2го класса на занятиях внеурочной деятельности,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Конструирование на уроках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математики для учащихся начальных классов,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Андроидная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робототехника в рамках инновационного проекта по формированию инженерных компетенций у учащихся с использованием MINT - обучения,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исследовательских навыков обучающихся НОО через коллективную проектную деятельность,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Современные информационно-коммуникационные технологий при обучении математики,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проектно-исследовательских умений младших школьников в процессе применения технологии портфолио (пропедевтика инженерного образования).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Пельменева О.Р.,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Швензель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Бомбенко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 октября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"Ульяновский городской лицей при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проводит межрегиональный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«Поколение Z - поколение эпохи ФГОС. Новые формы и методы обучения и воспитания»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поколение Z – поколение эпохи ФГОС,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обучать поколение Z, 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чему учить поколение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зумеров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обучать поколение Z на примерах уроков информатики «Массивы: перебор элементов»,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современные методы воспитания юного инженера,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воспитывая обучаем, </w:t>
            </w: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обучая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воспитываем (из опыта работы учителя математики),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научно-исследовательской деятельности ГБОУ "ИТШ № 777" Санкт-Петербурга.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Пельменева О.Р. Мороз Т.Н, Ахременко Т.Г., Ситская Н.К.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Разместили в группе Консорциума информацию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№176" г. Новосибирска приглашает обучающихся 8-11 классов принять участие в заочной межрегиональной научно-практической конференции "Форсайт образования - территория технологических инициатив". Работы принимаются с 20 октября по 27 ноября 2021 года. Подробная информация в Положении.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О.А., 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 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инженерных компетенций учащихся в урочной и внеурочной деятельности" МАОУ "Средняя общеобразовательная школа 36", Кемерово,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"Лицей №89"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Степанов И.Н.,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Швензель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Пельменева О.Р., Ахременко Т.Г.,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Приняли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"Цифровые компетенции педагога. Будущее и настоящее" ГБОУ "Инженерно-технологическая школа №777" Санкт-Петербурга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Калюжная Н.Н.,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ОО, 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Юденок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Мещерикова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О.О.Полосухина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выступила по теме: Информационная образовательная среда МАОУ "Лицей №176" 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Консорциум по развитию школьного инженерно-технологического образования в Российской Федерации, Информационно-методический центр и районная опорная площадка ГБОУ лицей № 144 Калининского района 23.11.2021 в 14:00 (по московскому времени) проводят межрегиональный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заместителей директоров по воспитательной работе, классных руководителей, учителей, педагогов службы сопровождения «Педагогические условия формирования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здоровьесозидающей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образовательном пространстве школы».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Пельменева О.Р.,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Болттенкова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Аушева Е.Е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81" города Новокузнецка приглашает принять участие в межрегиональном вебинаре "Современные образовательные технологии в воспитании будущего инженера"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Пельменева О.Р. Калюжная Н.Н.,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Ситская Н.К..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функциональной грамотности обучающихся как средство развития коммуникативной компетенции обучающихся на уроках русского языка, английского языка и литературы»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Пельменева О.Р. 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Юденок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Калюжная Н.Н.,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принял участие 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 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18.01. 2022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руководителей школ – участников Консорциума по развитию школьного инженерно-технологического образования в РФ «Проектирование содержания инженерно-технологического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Корнева М.П..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Озвучены результаты рейтинговой системы: 2 место МАОУ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«Лицей № 176» среди 38 школ-участников России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20.01. 2022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инженерного образования детей: опыт, проблемы, перспективы».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Франц Р.В., Пельменева О.Р.,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Ряскина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С.С..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Ануфриев М.А.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27.01. 2022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"Инженерные компетенции обучающихся на уровне начального общего образования"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Швензель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Бомбенко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Ибрагимова М.Р.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Выступила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Швензель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на тему: Модульное образование на уроках технологии в начальной школе. Сертификат участника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Итоги: 8.02.2022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Межрегиональной научно-практической конференции "Успех" для обучающихся 5-11 классов.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Принимали участие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Ниязова Д., наставники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Жданов О.И. дипломы участников: Бондарчук Г., Балабанов Б, Майер К., Корнев М.,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Кольцова М. ,Кравцова М., 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Швырева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Гуляева Р.,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Турло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-трансляция Виртуального родительско-педагогического Форума «Интеграция деятельности родителей и педагогов по выявлению и развитию способностей детей в условиях цифровой среды».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Пост-релиз открытого родительско-педагогического форума и презентацию виртуальной площадки банка эффективных педагогических практик  по выявлению, сопровождению и развитию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 у детей.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Представили опыт работы: Мороз Т.Н.,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 Пельменева О.О.,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Ибрагимова М.Р.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15.02.2022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Всероссийскую конференцию школьников ИТШ-ЛЭТИ.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Принимали участие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17.02.2022  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и реализация модели непрерывного технологического образования для профессионального самоопределения и развития будущих инженеров»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"Политехнический лицей №182" Кировского района г. Казани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Выступала Б.О. на тему: Система непрерывного технологического образования в МАОУ "Лицей № 176" г. Новосибирск, сертификат участника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24.02.2022 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«СКУЛ: сотрудничество,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коллаборация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университет, лицей (работа открытой секции лицейской конференции "Техника.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дело")»</w:t>
            </w:r>
            <w:proofErr w:type="gramEnd"/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№62", г. Кемерово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Пельменева О.Р., Ахременко Т.Г.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«Условия и факторы формирования ментальности будущего инженера»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«Гимназия № 105 имени Героя Советского Союза Кузнецова Николая Ивановича» городского округа город Уфа Республики Башкортостан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Принимали участие: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Степанов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Н.С.Мануйлова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Вислогузова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Иванов А.С., Пельменева О.Р.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«Эффективные практики дополнительного образования».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Пельменева О.Р..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Болтенкова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 Р.В.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25.03.2022 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35 - образовательный центр "Галактика" Приволжского района города Казани 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инженерных компетенций обучающихся на основе практико-ориентированного обучения»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29.03.2022 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60» имени Михаила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Алексеевича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Ферина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Уфа Республики Башкортостан 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«Формирование финансовой грамотности в школе как условие успешной социализации </w:t>
            </w:r>
            <w:proofErr w:type="gram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мире»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Пельменева О.Р.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МорозТ.Н.,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Т.А.. Глотова 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слушатели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09.04.2022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учреждение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"Лицей им. Г. Ф.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Атякшева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ХМАО-Югра,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«Видеоконференция “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Атякшевские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чтения”. Современное инженерное образование в школе: проблемы, опыт, перспективы.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Пельменева О.Р.</w:t>
            </w:r>
          </w:p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Швензель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Вислогузова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136F" w:rsidTr="00C113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21.04.2022 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"Инженерно-технологическая школа №777"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 </w:t>
            </w: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компетенций будущего инженера»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Кардонова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Е.Я.. </w:t>
            </w:r>
            <w:proofErr w:type="spellStart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О.О.. Пельменева О.Р., Калюжная Н.Н.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C1136F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</w:tbl>
    <w:p w:rsidR="004D705F" w:rsidRDefault="004D705F" w:rsidP="004D705F">
      <w:r>
        <w:t xml:space="preserve">  </w:t>
      </w:r>
    </w:p>
    <w:p w:rsidR="004D705F" w:rsidRDefault="004D705F" w:rsidP="004D705F"/>
    <w:p w:rsidR="004D705F" w:rsidRDefault="004D705F" w:rsidP="004D705F"/>
    <w:p w:rsidR="004D705F" w:rsidRDefault="004D705F" w:rsidP="004D705F"/>
    <w:sectPr w:rsidR="004D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6B"/>
    <w:multiLevelType w:val="hybridMultilevel"/>
    <w:tmpl w:val="5804FF9E"/>
    <w:lvl w:ilvl="0" w:tplc="0B40EB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B66FB"/>
    <w:multiLevelType w:val="hybridMultilevel"/>
    <w:tmpl w:val="33C46410"/>
    <w:lvl w:ilvl="0" w:tplc="31C4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3"/>
    <w:rsid w:val="000B35DF"/>
    <w:rsid w:val="002A1FB2"/>
    <w:rsid w:val="004D705F"/>
    <w:rsid w:val="007577B3"/>
    <w:rsid w:val="00932B0F"/>
    <w:rsid w:val="00C1136F"/>
    <w:rsid w:val="00CE7DD1"/>
    <w:rsid w:val="00D0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D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705F"/>
    <w:rPr>
      <w:b/>
      <w:bCs/>
    </w:rPr>
  </w:style>
  <w:style w:type="paragraph" w:styleId="a4">
    <w:name w:val="List Paragraph"/>
    <w:basedOn w:val="a"/>
    <w:link w:val="a5"/>
    <w:uiPriority w:val="34"/>
    <w:qFormat/>
    <w:rsid w:val="004D705F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D705F"/>
  </w:style>
  <w:style w:type="character" w:customStyle="1" w:styleId="markedcontent">
    <w:name w:val="markedcontent"/>
    <w:basedOn w:val="a0"/>
    <w:rsid w:val="000B3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D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705F"/>
    <w:rPr>
      <w:b/>
      <w:bCs/>
    </w:rPr>
  </w:style>
  <w:style w:type="paragraph" w:styleId="a4">
    <w:name w:val="List Paragraph"/>
    <w:basedOn w:val="a"/>
    <w:link w:val="a5"/>
    <w:uiPriority w:val="34"/>
    <w:qFormat/>
    <w:rsid w:val="004D705F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D705F"/>
  </w:style>
  <w:style w:type="character" w:customStyle="1" w:styleId="markedcontent">
    <w:name w:val="markedcontent"/>
    <w:basedOn w:val="a0"/>
    <w:rsid w:val="000B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4</cp:revision>
  <dcterms:created xsi:type="dcterms:W3CDTF">2022-11-18T08:03:00Z</dcterms:created>
  <dcterms:modified xsi:type="dcterms:W3CDTF">2022-12-19T05:06:00Z</dcterms:modified>
</cp:coreProperties>
</file>